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Subtitle"/>
        <w:keepNext w:val="0"/>
        <w:keepLines w:val="0"/>
        <w:widowControl w:val="0"/>
        <w:spacing w:after="0" w:before="120" w:line="240" w:lineRule="auto"/>
        <w:rPr>
          <w:rFonts w:ascii="Source Code Pro" w:cs="Source Code Pro" w:eastAsia="Source Code Pro" w:hAnsi="Source Code Pro"/>
          <w:color w:val="424242"/>
          <w:sz w:val="20"/>
          <w:szCs w:val="20"/>
        </w:rPr>
      </w:pPr>
      <w:bookmarkStart w:colFirst="0" w:colLast="0" w:name="_heading=h.gjdgxs" w:id="0"/>
      <w:bookmarkEnd w:id="0"/>
      <w:r w:rsidDel="00000000" w:rsidR="00000000" w:rsidRPr="00000000">
        <w:rPr>
          <w:rFonts w:ascii="Oswald" w:cs="Oswald" w:eastAsia="Oswald" w:hAnsi="Oswald"/>
          <w:color w:val="424242"/>
          <w:sz w:val="28"/>
          <w:szCs w:val="28"/>
          <w:rtl w:val="0"/>
        </w:rPr>
        <w:t xml:space="preserve">MEETING INFORMATION</w:t>
        <w:br w:type="textWrapping"/>
      </w:r>
      <w:r w:rsidDel="00000000" w:rsidR="00000000" w:rsidRPr="00000000">
        <w:rPr>
          <w:rFonts w:ascii="Source Code Pro" w:cs="Source Code Pro" w:eastAsia="Source Code Pro" w:hAnsi="Source Code Pro"/>
          <w:color w:val="424242"/>
          <w:sz w:val="20"/>
          <w:szCs w:val="20"/>
          <w:rtl w:val="0"/>
        </w:rPr>
        <w:t xml:space="preserve">Please join the Mayor, Town Council Members and Town Employees from 7:00 PM to 9PM in the Town Hall for the second Council Meeting of 2025. </w:t>
        <w:br w:type="textWrapping"/>
      </w:r>
    </w:p>
    <w:tbl>
      <w:tblPr>
        <w:tblStyle w:val="Table1"/>
        <w:tblpPr w:leftFromText="180" w:rightFromText="180" w:topFromText="180" w:bottomFromText="180" w:vertAnchor="text" w:horzAnchor="text" w:tblpX="45" w:tblpY="0"/>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5"/>
        <w:tblGridChange w:id="0">
          <w:tblGrid>
            <w:gridCol w:w="9315"/>
          </w:tblGrid>
        </w:tblGridChange>
      </w:tblGrid>
      <w:tr>
        <w:trPr>
          <w:cantSplit w:val="0"/>
          <w:trHeight w:val="1326.7355468750002" w:hRule="atLeast"/>
          <w:tblHeader w:val="0"/>
        </w:trPr>
        <w:tc>
          <w:tcPr/>
          <w:p w:rsidR="00000000" w:rsidDel="00000000" w:rsidP="00000000" w:rsidRDefault="00000000" w:rsidRPr="00000000" w14:paraId="00000002">
            <w:pPr>
              <w:widowControl w:val="0"/>
              <w:spacing w:line="24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b w:val="1"/>
                <w:color w:val="424242"/>
                <w:sz w:val="20"/>
                <w:szCs w:val="20"/>
                <w:rtl w:val="0"/>
              </w:rPr>
              <w:t xml:space="preserve">To join the meeting virtually</w:t>
            </w:r>
            <w:r w:rsidDel="00000000" w:rsidR="00000000" w:rsidRPr="00000000">
              <w:rPr>
                <w:rFonts w:ascii="Source Code Pro" w:cs="Source Code Pro" w:eastAsia="Source Code Pro" w:hAnsi="Source Code Pro"/>
                <w:color w:val="424242"/>
                <w:sz w:val="20"/>
                <w:szCs w:val="20"/>
                <w:rtl w:val="0"/>
              </w:rPr>
              <w:t xml:space="preserve">, go to: </w:t>
            </w:r>
          </w:p>
          <w:p w:rsidR="00000000" w:rsidDel="00000000" w:rsidP="00000000" w:rsidRDefault="00000000" w:rsidRPr="00000000" w14:paraId="00000003">
            <w:pPr>
              <w:widowControl w:val="0"/>
              <w:spacing w:before="200" w:line="240" w:lineRule="auto"/>
              <w:rPr>
                <w:rFonts w:ascii="Source Code Pro" w:cs="Source Code Pro" w:eastAsia="Source Code Pro" w:hAnsi="Source Code Pro"/>
                <w:color w:val="0000ff"/>
                <w:sz w:val="20"/>
                <w:szCs w:val="20"/>
              </w:rPr>
            </w:pPr>
            <w:r w:rsidDel="00000000" w:rsidR="00000000" w:rsidRPr="00000000">
              <w:rPr>
                <w:b w:val="1"/>
                <w:color w:val="0000ff"/>
                <w:highlight w:val="white"/>
                <w:rtl w:val="0"/>
              </w:rPr>
              <w:t xml:space="preserve">https://rb.gy/mvkhoz</w:t>
            </w:r>
            <w:r w:rsidDel="00000000" w:rsidR="00000000" w:rsidRPr="00000000">
              <w:rPr>
                <w:color w:val="0000ff"/>
                <w:highlight w:val="white"/>
                <w:rtl w:val="0"/>
              </w:rPr>
              <w:br w:type="textWrapping"/>
              <w:t xml:space="preserve">Meeting ID: 873 9839 1494</w:t>
              <w:br w:type="textWrapping"/>
              <w:t xml:space="preserve">Passcode: 304829</w:t>
            </w:r>
            <w:r w:rsidDel="00000000" w:rsidR="00000000" w:rsidRPr="00000000">
              <w:rPr>
                <w:rtl w:val="0"/>
              </w:rPr>
            </w:r>
          </w:p>
        </w:tc>
      </w:tr>
    </w:tbl>
    <w:p w:rsidR="00000000" w:rsidDel="00000000" w:rsidP="00000000" w:rsidRDefault="00000000" w:rsidRPr="00000000" w14:paraId="00000004">
      <w:pPr>
        <w:widowControl w:val="0"/>
        <w:spacing w:before="200" w:line="240" w:lineRule="auto"/>
        <w:rPr>
          <w:color w:val="424242"/>
          <w:sz w:val="30"/>
          <w:szCs w:val="30"/>
          <w:u w:val="single"/>
        </w:rPr>
      </w:pPr>
      <w:r w:rsidDel="00000000" w:rsidR="00000000" w:rsidRPr="00000000">
        <w:rPr>
          <w:rtl w:val="0"/>
        </w:rPr>
      </w:r>
    </w:p>
    <w:p w:rsidR="00000000" w:rsidDel="00000000" w:rsidP="00000000" w:rsidRDefault="00000000" w:rsidRPr="00000000" w14:paraId="00000005">
      <w:pPr>
        <w:rPr>
          <w:u w:val="none"/>
        </w:rPr>
      </w:pPr>
      <w:r w:rsidDel="00000000" w:rsidR="00000000" w:rsidRPr="00000000">
        <w:rPr>
          <w:rFonts w:ascii="Oswald" w:cs="Oswald" w:eastAsia="Oswald" w:hAnsi="Oswald"/>
          <w:sz w:val="28"/>
          <w:szCs w:val="28"/>
          <w:u w:val="single"/>
          <w:rtl w:val="0"/>
        </w:rPr>
        <w:t xml:space="preserve">COUNCIL MEETING AGENDA</w:t>
      </w:r>
      <w:r w:rsidDel="00000000" w:rsidR="00000000" w:rsidRPr="00000000">
        <w:rPr>
          <w:rtl w:val="0"/>
        </w:rPr>
        <w:t xml:space="preserve"> </w:t>
        <w:br w:type="textWrapping"/>
        <w:t xml:space="preserve">1. Call to Order/Roll Call</w:t>
        <w:br w:type="textWrapping"/>
        <w:t xml:space="preserve">2. Pledge of Allegiance (All stand to recite together)</w:t>
        <w:br w:type="textWrapping"/>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3. Treasurer’s Report (Written done, Stacy to talk through) and Claim Warrants</w:t>
      </w:r>
    </w:p>
    <w:p w:rsidR="00000000" w:rsidDel="00000000" w:rsidP="00000000" w:rsidRDefault="00000000" w:rsidRPr="00000000" w14:paraId="00000007">
      <w:pPr>
        <w:rPr/>
      </w:pPr>
      <w:r w:rsidDel="00000000" w:rsidR="00000000" w:rsidRPr="00000000">
        <w:rPr>
          <w:rtl w:val="0"/>
        </w:rPr>
        <w:t xml:space="preserve">; Claim Warrants</w:t>
      </w:r>
    </w:p>
    <w:p w:rsidR="00000000" w:rsidDel="00000000" w:rsidP="00000000" w:rsidRDefault="00000000" w:rsidRPr="00000000" w14:paraId="00000008">
      <w:pPr>
        <w:ind w:left="720" w:firstLine="0"/>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ind w:left="0" w:firstLine="0"/>
        <w:rPr/>
        <w:sectPr>
          <w:headerReference r:id="rId7" w:type="default"/>
          <w:headerReference r:id="rId8" w:type="first"/>
          <w:headerReference r:id="rId9" w:type="even"/>
          <w:footerReference r:id="rId10" w:type="first"/>
          <w:footerReference r:id="rId11" w:type="even"/>
          <w:pgSz w:h="15840" w:w="12240" w:orient="portrait"/>
          <w:pgMar w:bottom="720" w:top="720" w:left="1440" w:right="1440" w:header="720" w:footer="720"/>
          <w:pgNumType w:start="1"/>
        </w:sectPr>
      </w:pPr>
      <w:r w:rsidDel="00000000" w:rsidR="00000000" w:rsidRPr="00000000">
        <w:rPr>
          <w:rtl w:val="0"/>
        </w:rPr>
        <w:t xml:space="preserve">4. Public Works Report: Water, Streets, Animals, Code Enforcement </w:t>
      </w:r>
    </w:p>
    <w:p w:rsidR="00000000" w:rsidDel="00000000" w:rsidP="00000000" w:rsidRDefault="00000000" w:rsidRPr="00000000" w14:paraId="0000000B">
      <w:pPr>
        <w:widowControl w:val="0"/>
        <w:spacing w:before="200" w:line="240" w:lineRule="auto"/>
        <w:rPr>
          <w:rFonts w:ascii="Oswald" w:cs="Oswald" w:eastAsia="Oswald" w:hAnsi="Oswald"/>
          <w:b w:val="1"/>
          <w:color w:val="424242"/>
          <w:sz w:val="28"/>
          <w:szCs w:val="28"/>
        </w:rPr>
      </w:pPr>
      <w:r w:rsidDel="00000000" w:rsidR="00000000" w:rsidRPr="00000000">
        <w:rPr>
          <w:color w:val="424242"/>
          <w:rtl w:val="0"/>
        </w:rPr>
        <w:t xml:space="preserve">5. Visitor Comments on Non-Agenda Items</w:t>
      </w:r>
      <w:r w:rsidDel="00000000" w:rsidR="00000000" w:rsidRPr="00000000">
        <w:rPr>
          <w:rFonts w:ascii="Source Code Pro" w:cs="Source Code Pro" w:eastAsia="Source Code Pro" w:hAnsi="Source Code Pro"/>
          <w:color w:val="424242"/>
          <w:sz w:val="20"/>
          <w:szCs w:val="20"/>
          <w:rtl w:val="0"/>
        </w:rPr>
        <w:t xml:space="preserve"> </w:t>
      </w:r>
      <w:r w:rsidDel="00000000" w:rsidR="00000000" w:rsidRPr="00000000">
        <w:rPr>
          <w:rFonts w:ascii="Oswald" w:cs="Oswald" w:eastAsia="Oswald" w:hAnsi="Oswald"/>
          <w:b w:val="1"/>
          <w:color w:val="424242"/>
          <w:sz w:val="28"/>
          <w:szCs w:val="28"/>
          <w:rtl w:val="0"/>
        </w:rPr>
        <w:t xml:space="preserve"> </w:t>
      </w:r>
    </w:p>
    <w:p w:rsidR="00000000" w:rsidDel="00000000" w:rsidP="00000000" w:rsidRDefault="00000000" w:rsidRPr="00000000" w14:paraId="0000000C">
      <w:pPr>
        <w:ind w:left="0" w:firstLine="0"/>
        <w:rPr>
          <w:i w:val="1"/>
        </w:rPr>
      </w:pPr>
      <w:r w:rsidDel="00000000" w:rsidR="00000000" w:rsidRPr="00000000">
        <w:rPr>
          <w:i w:val="1"/>
          <w:rtl w:val="0"/>
        </w:rPr>
        <w:t xml:space="preserve">Speakers:</w:t>
      </w:r>
    </w:p>
    <w:p w:rsidR="00000000" w:rsidDel="00000000" w:rsidP="00000000" w:rsidRDefault="00000000" w:rsidRPr="00000000" w14:paraId="0000000D">
      <w:pPr>
        <w:numPr>
          <w:ilvl w:val="0"/>
          <w:numId w:val="1"/>
        </w:numPr>
        <w:ind w:left="720" w:hanging="360"/>
        <w:rPr>
          <w:i w:val="1"/>
          <w:u w:val="none"/>
        </w:rPr>
      </w:pPr>
      <w:r w:rsidDel="00000000" w:rsidR="00000000" w:rsidRPr="00000000">
        <w:rPr>
          <w:i w:val="1"/>
          <w:rtl w:val="0"/>
        </w:rPr>
        <w:t xml:space="preserve">may only address the Chair of the Council (Mayor Wiley)</w:t>
      </w:r>
      <w:r w:rsidDel="00000000" w:rsidR="00000000" w:rsidRPr="00000000">
        <w:rPr>
          <w:rtl w:val="0"/>
        </w:rPr>
      </w:r>
    </w:p>
    <w:p w:rsidR="00000000" w:rsidDel="00000000" w:rsidP="00000000" w:rsidRDefault="00000000" w:rsidRPr="00000000" w14:paraId="0000000E">
      <w:pPr>
        <w:numPr>
          <w:ilvl w:val="0"/>
          <w:numId w:val="1"/>
        </w:numPr>
        <w:ind w:left="720" w:hanging="360"/>
        <w:rPr>
          <w:i w:val="1"/>
          <w:u w:val="none"/>
        </w:rPr>
      </w:pPr>
      <w:r w:rsidDel="00000000" w:rsidR="00000000" w:rsidRPr="00000000">
        <w:rPr>
          <w:i w:val="1"/>
          <w:rtl w:val="0"/>
        </w:rPr>
        <w:t xml:space="preserve">are allowed 3 minutes to speak (further comments may be presented in writing)</w:t>
      </w:r>
      <w:r w:rsidDel="00000000" w:rsidR="00000000" w:rsidRPr="00000000">
        <w:rPr>
          <w:rtl w:val="0"/>
        </w:rPr>
      </w:r>
    </w:p>
    <w:p w:rsidR="00000000" w:rsidDel="00000000" w:rsidP="00000000" w:rsidRDefault="00000000" w:rsidRPr="00000000" w14:paraId="0000000F">
      <w:pPr>
        <w:numPr>
          <w:ilvl w:val="0"/>
          <w:numId w:val="1"/>
        </w:numPr>
        <w:ind w:left="720" w:hanging="360"/>
        <w:rPr>
          <w:i w:val="1"/>
          <w:u w:val="none"/>
        </w:rPr>
      </w:pPr>
      <w:r w:rsidDel="00000000" w:rsidR="00000000" w:rsidRPr="00000000">
        <w:rPr>
          <w:i w:val="1"/>
          <w:rtl w:val="0"/>
        </w:rPr>
        <w:t xml:space="preserve">must keep comments brief, to the point and respectful</w:t>
        <w:tab/>
      </w:r>
      <w:r w:rsidDel="00000000" w:rsidR="00000000" w:rsidRPr="00000000">
        <w:rPr>
          <w:rtl w:val="0"/>
        </w:rPr>
      </w:r>
    </w:p>
    <w:p w:rsidR="00000000" w:rsidDel="00000000" w:rsidP="00000000" w:rsidRDefault="00000000" w:rsidRPr="00000000" w14:paraId="00000010">
      <w:pPr>
        <w:numPr>
          <w:ilvl w:val="0"/>
          <w:numId w:val="1"/>
        </w:numPr>
        <w:ind w:left="720" w:hanging="360"/>
        <w:rPr>
          <w:i w:val="1"/>
          <w:u w:val="none"/>
        </w:rPr>
      </w:pPr>
      <w:r w:rsidDel="00000000" w:rsidR="00000000" w:rsidRPr="00000000">
        <w:rPr>
          <w:i w:val="1"/>
          <w:rtl w:val="0"/>
        </w:rPr>
        <w:t xml:space="preserve">may offer any comments and/or issues for consideration by the Council, but should not expect to interact with the Council directly. The Council will decide if the issue should be placed on the next month’s agenda, and/or if further research is needed.  </w:t>
      </w:r>
      <w:r w:rsidDel="00000000" w:rsidR="00000000" w:rsidRPr="00000000">
        <w:rPr>
          <w:rtl w:val="0"/>
        </w:rPr>
      </w:r>
    </w:p>
    <w:p w:rsidR="00000000" w:rsidDel="00000000" w:rsidP="00000000" w:rsidRDefault="00000000" w:rsidRPr="00000000" w14:paraId="00000011">
      <w:pPr>
        <w:pStyle w:val="Heading1"/>
        <w:widowControl w:val="0"/>
        <w:spacing w:after="0" w:before="0" w:line="240" w:lineRule="auto"/>
        <w:rPr>
          <w:rFonts w:ascii="Oswald" w:cs="Oswald" w:eastAsia="Oswald" w:hAnsi="Oswald"/>
          <w:color w:val="424242"/>
          <w:sz w:val="16"/>
          <w:szCs w:val="16"/>
        </w:rPr>
      </w:pPr>
      <w:bookmarkStart w:colFirst="0" w:colLast="0" w:name="_heading=h.yfguf31qx2ie" w:id="1"/>
      <w:bookmarkEnd w:id="1"/>
      <w:r w:rsidDel="00000000" w:rsidR="00000000" w:rsidRPr="00000000">
        <w:rPr>
          <w:rtl w:val="0"/>
        </w:rPr>
      </w:r>
    </w:p>
    <w:p w:rsidR="00000000" w:rsidDel="00000000" w:rsidP="00000000" w:rsidRDefault="00000000" w:rsidRPr="00000000" w14:paraId="00000012">
      <w:pPr>
        <w:widowControl w:val="0"/>
        <w:spacing w:after="0" w:before="0" w:line="240" w:lineRule="auto"/>
        <w:ind w:left="0" w:firstLine="0"/>
        <w:rPr/>
        <w:sectPr>
          <w:type w:val="continuous"/>
          <w:pgSz w:h="15840" w:w="12240" w:orient="portrait"/>
          <w:pgMar w:bottom="720" w:top="720" w:left="1440" w:right="1440" w:header="720" w:footer="720"/>
        </w:sectPr>
      </w:pPr>
      <w:r w:rsidDel="00000000" w:rsidR="00000000" w:rsidRPr="00000000">
        <w:rPr>
          <w:rtl w:val="0"/>
        </w:rPr>
        <w:t xml:space="preserve">6. Standing Committee Reports: Budget &amp; Finance; Public Works, Streets &amp; Alleys; Parks, Rec &amp; Events; Planning, Zoning &amp; Subdivision; Cemetery Board</w:t>
      </w:r>
    </w:p>
    <w:p w:rsidR="00000000" w:rsidDel="00000000" w:rsidP="00000000" w:rsidRDefault="00000000" w:rsidRPr="00000000" w14:paraId="00000013">
      <w:pPr>
        <w:widowControl w:val="0"/>
        <w:spacing w:before="0" w:line="240" w:lineRule="auto"/>
        <w:ind w:left="0" w:firstLine="0"/>
        <w:rPr>
          <w:color w:val="424242"/>
        </w:rPr>
        <w:sectPr>
          <w:type w:val="continuous"/>
          <w:pgSz w:h="15840" w:w="12240" w:orient="portrait"/>
          <w:pgMar w:bottom="720" w:top="720" w:left="1440" w:right="1440" w:header="720" w:footer="720"/>
        </w:sectPr>
      </w:pPr>
      <w:r w:rsidDel="00000000" w:rsidR="00000000" w:rsidRPr="00000000">
        <w:rPr>
          <w:rtl w:val="0"/>
        </w:rPr>
      </w:r>
    </w:p>
    <w:p w:rsidR="00000000" w:rsidDel="00000000" w:rsidP="00000000" w:rsidRDefault="00000000" w:rsidRPr="00000000" w14:paraId="00000014">
      <w:pPr>
        <w:widowControl w:val="0"/>
        <w:spacing w:after="0" w:before="0" w:line="240" w:lineRule="auto"/>
        <w:ind w:left="0" w:firstLine="0"/>
        <w:rPr>
          <w:color w:val="424242"/>
        </w:rPr>
      </w:pPr>
      <w:r w:rsidDel="00000000" w:rsidR="00000000" w:rsidRPr="00000000">
        <w:rPr>
          <w:color w:val="424242"/>
          <w:rtl w:val="0"/>
        </w:rPr>
        <w:t xml:space="preserve">7. Minutes</w:t>
      </w:r>
    </w:p>
    <w:p w:rsidR="00000000" w:rsidDel="00000000" w:rsidP="00000000" w:rsidRDefault="00000000" w:rsidRPr="00000000" w14:paraId="00000015">
      <w:pPr>
        <w:widowControl w:val="0"/>
        <w:spacing w:after="0" w:before="0" w:line="240" w:lineRule="auto"/>
        <w:ind w:left="0" w:firstLine="0"/>
        <w:rPr>
          <w:color w:val="424242"/>
        </w:rPr>
      </w:pPr>
      <w:r w:rsidDel="00000000" w:rsidR="00000000" w:rsidRPr="00000000">
        <w:rPr>
          <w:rtl w:val="0"/>
        </w:rPr>
      </w:r>
    </w:p>
    <w:p w:rsidR="00000000" w:rsidDel="00000000" w:rsidP="00000000" w:rsidRDefault="00000000" w:rsidRPr="00000000" w14:paraId="00000016">
      <w:pPr>
        <w:widowControl w:val="0"/>
        <w:spacing w:after="0" w:before="0" w:line="240" w:lineRule="auto"/>
        <w:rPr>
          <w:i w:val="1"/>
          <w:color w:val="424242"/>
          <w:sz w:val="18"/>
          <w:szCs w:val="18"/>
        </w:rPr>
      </w:pPr>
      <w:r w:rsidDel="00000000" w:rsidR="00000000" w:rsidRPr="00000000">
        <w:rPr>
          <w:color w:val="424242"/>
          <w:rtl w:val="0"/>
        </w:rPr>
        <w:t xml:space="preserve">8. Old Business (</w:t>
      </w:r>
      <w:r w:rsidDel="00000000" w:rsidR="00000000" w:rsidRPr="00000000">
        <w:rPr>
          <w:i w:val="1"/>
          <w:color w:val="424242"/>
          <w:sz w:val="18"/>
          <w:szCs w:val="18"/>
          <w:rtl w:val="0"/>
        </w:rPr>
        <w:t xml:space="preserve">Visitor Comments will be permitted at the end of each segment)</w:t>
      </w:r>
    </w:p>
    <w:p w:rsidR="00000000" w:rsidDel="00000000" w:rsidP="00000000" w:rsidRDefault="00000000" w:rsidRPr="00000000" w14:paraId="00000017">
      <w:pPr>
        <w:widowControl w:val="0"/>
        <w:numPr>
          <w:ilvl w:val="0"/>
          <w:numId w:val="2"/>
        </w:numPr>
        <w:spacing w:after="0" w:before="0" w:line="240" w:lineRule="auto"/>
        <w:ind w:left="720" w:hanging="360"/>
        <w:rPr>
          <w:color w:val="424242"/>
          <w:u w:val="none"/>
        </w:rPr>
      </w:pPr>
      <w:r w:rsidDel="00000000" w:rsidR="00000000" w:rsidRPr="00000000">
        <w:rPr>
          <w:rtl w:val="0"/>
        </w:rPr>
      </w:r>
    </w:p>
    <w:p w:rsidR="00000000" w:rsidDel="00000000" w:rsidP="00000000" w:rsidRDefault="00000000" w:rsidRPr="00000000" w14:paraId="00000018">
      <w:pPr>
        <w:widowControl w:val="0"/>
        <w:spacing w:after="0" w:before="0" w:line="240" w:lineRule="auto"/>
        <w:rPr>
          <w:color w:val="424242"/>
        </w:rPr>
      </w:pPr>
      <w:r w:rsidDel="00000000" w:rsidR="00000000" w:rsidRPr="00000000">
        <w:rPr>
          <w:rtl w:val="0"/>
        </w:rPr>
      </w:r>
    </w:p>
    <w:p w:rsidR="00000000" w:rsidDel="00000000" w:rsidP="00000000" w:rsidRDefault="00000000" w:rsidRPr="00000000" w14:paraId="00000019">
      <w:pPr>
        <w:widowControl w:val="0"/>
        <w:spacing w:after="0" w:before="0" w:line="240" w:lineRule="auto"/>
        <w:rPr>
          <w:i w:val="1"/>
          <w:color w:val="424242"/>
          <w:sz w:val="18"/>
          <w:szCs w:val="18"/>
        </w:rPr>
      </w:pPr>
      <w:r w:rsidDel="00000000" w:rsidR="00000000" w:rsidRPr="00000000">
        <w:rPr>
          <w:color w:val="424242"/>
          <w:rtl w:val="0"/>
        </w:rPr>
        <w:t xml:space="preserve">9. New Business (</w:t>
      </w:r>
      <w:r w:rsidDel="00000000" w:rsidR="00000000" w:rsidRPr="00000000">
        <w:rPr>
          <w:i w:val="1"/>
          <w:color w:val="424242"/>
          <w:sz w:val="18"/>
          <w:szCs w:val="18"/>
          <w:rtl w:val="0"/>
        </w:rPr>
        <w:t xml:space="preserve">Visitor Comments will be permitted at the end of each segment)</w:t>
      </w:r>
    </w:p>
    <w:p w:rsidR="00000000" w:rsidDel="00000000" w:rsidP="00000000" w:rsidRDefault="00000000" w:rsidRPr="00000000" w14:paraId="0000001A">
      <w:pPr>
        <w:widowControl w:val="0"/>
        <w:numPr>
          <w:ilvl w:val="0"/>
          <w:numId w:val="3"/>
        </w:numPr>
        <w:spacing w:after="0" w:before="0" w:line="240" w:lineRule="auto"/>
        <w:ind w:left="720" w:hanging="360"/>
        <w:rPr>
          <w:color w:val="424242"/>
          <w:u w:val="none"/>
        </w:rPr>
      </w:pPr>
      <w:r w:rsidDel="00000000" w:rsidR="00000000" w:rsidRPr="00000000">
        <w:rPr>
          <w:color w:val="424242"/>
          <w:rtl w:val="0"/>
        </w:rPr>
        <w:t xml:space="preserve">Planning &amp; Related Engineering Services Great West Engineering Project No. 1-24144</w:t>
      </w:r>
      <w:r w:rsidDel="00000000" w:rsidR="00000000" w:rsidRPr="00000000">
        <w:rPr>
          <w:rtl w:val="0"/>
        </w:rPr>
      </w:r>
    </w:p>
    <w:p w:rsidR="00000000" w:rsidDel="00000000" w:rsidP="00000000" w:rsidRDefault="00000000" w:rsidRPr="00000000" w14:paraId="0000001B">
      <w:pPr>
        <w:widowControl w:val="0"/>
        <w:numPr>
          <w:ilvl w:val="0"/>
          <w:numId w:val="3"/>
        </w:numPr>
        <w:spacing w:after="0" w:before="0" w:line="240" w:lineRule="auto"/>
        <w:ind w:left="720" w:hanging="360"/>
        <w:rPr>
          <w:color w:val="424242"/>
          <w:u w:val="none"/>
        </w:rPr>
      </w:pPr>
      <w:r w:rsidDel="00000000" w:rsidR="00000000" w:rsidRPr="00000000">
        <w:rPr>
          <w:color w:val="424242"/>
          <w:rtl w:val="0"/>
        </w:rPr>
        <w:t xml:space="preserve">Memorandum of Understanding Between Park County, MT and the Town of Clyde Park</w:t>
      </w:r>
      <w:r w:rsidDel="00000000" w:rsidR="00000000" w:rsidRPr="00000000">
        <w:rPr>
          <w:rtl w:val="0"/>
        </w:rPr>
      </w:r>
    </w:p>
    <w:p w:rsidR="00000000" w:rsidDel="00000000" w:rsidP="00000000" w:rsidRDefault="00000000" w:rsidRPr="00000000" w14:paraId="0000001C">
      <w:pPr>
        <w:widowControl w:val="0"/>
        <w:numPr>
          <w:ilvl w:val="0"/>
          <w:numId w:val="3"/>
        </w:numPr>
        <w:spacing w:after="0" w:before="0" w:line="240" w:lineRule="auto"/>
        <w:ind w:left="720" w:hanging="360"/>
        <w:rPr>
          <w:color w:val="424242"/>
          <w:u w:val="none"/>
        </w:rPr>
      </w:pPr>
      <w:r w:rsidDel="00000000" w:rsidR="00000000" w:rsidRPr="00000000">
        <w:rPr>
          <w:color w:val="424242"/>
          <w:rtl w:val="0"/>
        </w:rPr>
        <w:t xml:space="preserve">Site Permit - 109 1st Street E - Bank of the Rockies New Construction - Waste Water - Sidewalk</w:t>
      </w:r>
    </w:p>
    <w:p w:rsidR="00000000" w:rsidDel="00000000" w:rsidP="00000000" w:rsidRDefault="00000000" w:rsidRPr="00000000" w14:paraId="0000001D">
      <w:pPr>
        <w:widowControl w:val="0"/>
        <w:numPr>
          <w:ilvl w:val="0"/>
          <w:numId w:val="3"/>
        </w:numPr>
        <w:spacing w:after="0" w:before="0" w:line="240" w:lineRule="auto"/>
        <w:ind w:left="720" w:hanging="360"/>
        <w:rPr>
          <w:color w:val="424242"/>
          <w:u w:val="none"/>
        </w:rPr>
      </w:pPr>
      <w:r w:rsidDel="00000000" w:rsidR="00000000" w:rsidRPr="00000000">
        <w:rPr>
          <w:color w:val="424242"/>
          <w:rtl w:val="0"/>
        </w:rPr>
        <w:t xml:space="preserve">Site Permit - 404 Main Street West - Chicken Coop/Shed</w:t>
      </w:r>
    </w:p>
    <w:p w:rsidR="00000000" w:rsidDel="00000000" w:rsidP="00000000" w:rsidRDefault="00000000" w:rsidRPr="00000000" w14:paraId="0000001E">
      <w:pPr>
        <w:widowControl w:val="0"/>
        <w:numPr>
          <w:ilvl w:val="0"/>
          <w:numId w:val="3"/>
        </w:numPr>
        <w:spacing w:after="0" w:before="0" w:line="240" w:lineRule="auto"/>
        <w:ind w:left="720" w:hanging="360"/>
        <w:rPr>
          <w:color w:val="424242"/>
          <w:u w:val="none"/>
        </w:rPr>
      </w:pPr>
      <w:r w:rsidDel="00000000" w:rsidR="00000000" w:rsidRPr="00000000">
        <w:rPr>
          <w:color w:val="424242"/>
          <w:rtl w:val="0"/>
        </w:rPr>
        <w:t xml:space="preserve">Livestock Permit - 404 Main Street West - Chickens</w:t>
      </w:r>
    </w:p>
    <w:p w:rsidR="00000000" w:rsidDel="00000000" w:rsidP="00000000" w:rsidRDefault="00000000" w:rsidRPr="00000000" w14:paraId="0000001F">
      <w:pPr>
        <w:widowControl w:val="0"/>
        <w:numPr>
          <w:ilvl w:val="0"/>
          <w:numId w:val="3"/>
        </w:numPr>
        <w:spacing w:after="0" w:before="0" w:line="240" w:lineRule="auto"/>
        <w:ind w:left="720" w:hanging="360"/>
        <w:rPr>
          <w:color w:val="424242"/>
          <w:u w:val="none"/>
        </w:rPr>
      </w:pPr>
      <w:r w:rsidDel="00000000" w:rsidR="00000000" w:rsidRPr="00000000">
        <w:rPr>
          <w:color w:val="424242"/>
          <w:rtl w:val="0"/>
        </w:rPr>
        <w:t xml:space="preserve">Changing Hartman Drive</w:t>
      </w:r>
      <w:r w:rsidDel="00000000" w:rsidR="00000000" w:rsidRPr="00000000">
        <w:rPr>
          <w:rtl w:val="0"/>
        </w:rPr>
      </w:r>
    </w:p>
    <w:p w:rsidR="00000000" w:rsidDel="00000000" w:rsidP="00000000" w:rsidRDefault="00000000" w:rsidRPr="00000000" w14:paraId="00000020">
      <w:pPr>
        <w:widowControl w:val="0"/>
        <w:numPr>
          <w:ilvl w:val="0"/>
          <w:numId w:val="3"/>
        </w:numPr>
        <w:spacing w:after="0" w:before="0" w:line="240" w:lineRule="auto"/>
        <w:ind w:left="720" w:hanging="360"/>
        <w:rPr>
          <w:color w:val="424242"/>
          <w:u w:val="none"/>
        </w:rPr>
      </w:pPr>
      <w:r w:rsidDel="00000000" w:rsidR="00000000" w:rsidRPr="00000000">
        <w:rPr>
          <w:color w:val="424242"/>
          <w:rtl w:val="0"/>
        </w:rPr>
        <w:t xml:space="preserve">Resolution to Form Cemetery Board and appoint board members</w:t>
      </w:r>
      <w:r w:rsidDel="00000000" w:rsidR="00000000" w:rsidRPr="00000000">
        <w:rPr>
          <w:rtl w:val="0"/>
        </w:rPr>
      </w:r>
    </w:p>
    <w:p w:rsidR="00000000" w:rsidDel="00000000" w:rsidP="00000000" w:rsidRDefault="00000000" w:rsidRPr="00000000" w14:paraId="00000021">
      <w:pPr>
        <w:widowControl w:val="0"/>
        <w:spacing w:after="0" w:before="0" w:line="240" w:lineRule="auto"/>
        <w:ind w:left="0" w:firstLine="0"/>
        <w:rPr>
          <w:rFonts w:ascii="Oswald" w:cs="Oswald" w:eastAsia="Oswald" w:hAnsi="Oswald"/>
          <w:color w:val="424242"/>
          <w:sz w:val="28"/>
          <w:szCs w:val="28"/>
        </w:rPr>
      </w:pPr>
      <w:r w:rsidDel="00000000" w:rsidR="00000000" w:rsidRPr="00000000">
        <w:rPr>
          <w:rFonts w:ascii="Oswald" w:cs="Oswald" w:eastAsia="Oswald" w:hAnsi="Oswald"/>
          <w:color w:val="424242"/>
          <w:sz w:val="28"/>
          <w:szCs w:val="28"/>
          <w:rtl w:val="0"/>
        </w:rPr>
        <w:t xml:space="preserve">Adjournment</w:t>
      </w:r>
    </w:p>
    <w:sectPr>
      <w:headerReference r:id="rId12" w:type="default"/>
      <w:type w:val="continuous"/>
      <w:pgSz w:h="15840" w:w="12240" w:orient="portrait"/>
      <w:pgMar w:bottom="720" w:top="72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Source Code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swald">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widowControl w:val="0"/>
      <w:spacing w:line="240" w:lineRule="auto"/>
      <w:rPr>
        <w:rFonts w:ascii="Oswald" w:cs="Oswald" w:eastAsia="Oswald" w:hAnsi="Oswald"/>
        <w:color w:val="666666"/>
        <w:sz w:val="28"/>
        <w:szCs w:val="28"/>
      </w:rPr>
    </w:pPr>
    <w:r w:rsidDel="00000000" w:rsidR="00000000" w:rsidRPr="00000000">
      <w:rPr>
        <w:rFonts w:ascii="Oswald" w:cs="Oswald" w:eastAsia="Oswald" w:hAnsi="Oswald"/>
        <w:color w:val="666666"/>
        <w:sz w:val="28"/>
        <w:szCs w:val="28"/>
        <w:rtl w:val="0"/>
      </w:rPr>
      <w:t xml:space="preserve">Town of Clyde Park</w:t>
    </w:r>
  </w:p>
  <w:p w:rsidR="00000000" w:rsidDel="00000000" w:rsidP="00000000" w:rsidRDefault="00000000" w:rsidRPr="00000000" w14:paraId="00000023">
    <w:pPr>
      <w:pStyle w:val="Title"/>
      <w:keepNext w:val="0"/>
      <w:keepLines w:val="0"/>
      <w:widowControl w:val="0"/>
      <w:spacing w:after="0" w:line="240" w:lineRule="auto"/>
      <w:rPr>
        <w:rFonts w:ascii="Oswald" w:cs="Oswald" w:eastAsia="Oswald" w:hAnsi="Oswald"/>
        <w:color w:val="666666"/>
        <w:sz w:val="72"/>
        <w:szCs w:val="72"/>
      </w:rPr>
    </w:pPr>
    <w:bookmarkStart w:colFirst="0" w:colLast="0" w:name="_heading=h.tyjcwt" w:id="2"/>
    <w:bookmarkEnd w:id="2"/>
    <w:r w:rsidDel="00000000" w:rsidR="00000000" w:rsidRPr="00000000">
      <w:rPr>
        <w:rFonts w:ascii="Oswald" w:cs="Oswald" w:eastAsia="Oswald" w:hAnsi="Oswald"/>
        <w:color w:val="424242"/>
        <w:sz w:val="72"/>
        <w:szCs w:val="72"/>
        <w:rtl w:val="0"/>
      </w:rPr>
      <w:t xml:space="preserve">Council Meeting 04</w:t>
    </w:r>
    <w:r w:rsidDel="00000000" w:rsidR="00000000" w:rsidRPr="00000000">
      <w:rPr>
        <w:rFonts w:ascii="Oswald" w:cs="Oswald" w:eastAsia="Oswald" w:hAnsi="Oswald"/>
        <w:color w:val="666666"/>
        <w:sz w:val="72"/>
        <w:szCs w:val="72"/>
        <w:rtl w:val="0"/>
      </w:rPr>
      <w:t xml:space="preserve">-2025 (DRAFT)</w:t>
    </w:r>
  </w:p>
  <w:p w:rsidR="00000000" w:rsidDel="00000000" w:rsidP="00000000" w:rsidRDefault="00000000" w:rsidRPr="00000000" w14:paraId="00000024">
    <w:pPr>
      <w:widowControl w:val="0"/>
      <w:spacing w:line="24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7"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pStyle w:val="Subtitle"/>
      <w:keepNext w:val="0"/>
      <w:keepLines w:val="0"/>
      <w:widowControl w:val="0"/>
      <w:spacing w:after="0" w:before="120" w:line="240" w:lineRule="auto"/>
      <w:rPr>
        <w:rFonts w:ascii="Source Code Pro" w:cs="Source Code Pro" w:eastAsia="Source Code Pro" w:hAnsi="Source Code Pro"/>
        <w:color w:val="424242"/>
        <w:sz w:val="20"/>
        <w:szCs w:val="20"/>
      </w:rPr>
    </w:pPr>
    <w:bookmarkStart w:colFirst="0" w:colLast="0" w:name="_heading=h.3dy6vkm" w:id="3"/>
    <w:bookmarkEnd w:id="3"/>
    <w:r w:rsidDel="00000000" w:rsidR="00000000" w:rsidRPr="00000000">
      <w:rPr>
        <w:rFonts w:ascii="Source Code Pro" w:cs="Source Code Pro" w:eastAsia="Source Code Pro" w:hAnsi="Source Code Pro"/>
        <w:b w:val="1"/>
        <w:color w:val="e31c60"/>
        <w:sz w:val="22"/>
        <w:szCs w:val="22"/>
        <w:rtl w:val="0"/>
      </w:rPr>
      <w:t xml:space="preserve">MONDAY/ 14 April 2025 / 7:00 PM / TOWN HALL, 516 MILES AVENUE</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header" Target="header4.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SourceCodePro-regular.ttf"/><Relationship Id="rId2" Type="http://schemas.openxmlformats.org/officeDocument/2006/relationships/font" Target="fonts/SourceCodePro-bold.ttf"/><Relationship Id="rId3" Type="http://schemas.openxmlformats.org/officeDocument/2006/relationships/font" Target="fonts/SourceCodePro-italic.ttf"/><Relationship Id="rId4" Type="http://schemas.openxmlformats.org/officeDocument/2006/relationships/font" Target="fonts/SourceCodePro-boldItalic.ttf"/><Relationship Id="rId5" Type="http://schemas.openxmlformats.org/officeDocument/2006/relationships/font" Target="fonts/Oswald-regular.ttf"/><Relationship Id="rId6" Type="http://schemas.openxmlformats.org/officeDocument/2006/relationships/font" Target="fonts/Oswald-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WXGmVsbV0Rw4wIav/NYxLoyuwg==">CgMxLjAyCGguZ2pkZ3hzMg5oLnlmZ3VmMzFxeDJpZTIIaC50eWpjd3QyCWguM2R5NnZrbTgAciExQUwweTZPa042LXBqYXlKZENvdjh1dEhQQy1xMENBd3o=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